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C034" w14:textId="77777777" w:rsidR="00540AD0" w:rsidRPr="00540AD0" w:rsidRDefault="00540AD0" w:rsidP="00540AD0">
      <w:pPr>
        <w:rPr>
          <w:b/>
          <w:bCs/>
        </w:rPr>
      </w:pPr>
      <w:r w:rsidRPr="00540AD0">
        <w:rPr>
          <w:b/>
          <w:bCs/>
        </w:rPr>
        <w:t>Accessibility Feedback Process</w:t>
      </w:r>
    </w:p>
    <w:p w14:paraId="67CF85B2" w14:textId="05F4F531" w:rsidR="00540AD0" w:rsidRPr="00540AD0" w:rsidRDefault="00540AD0" w:rsidP="00540AD0">
      <w:proofErr w:type="spellStart"/>
      <w:r>
        <w:t>Burnco</w:t>
      </w:r>
      <w:proofErr w:type="spellEnd"/>
      <w:r>
        <w:t xml:space="preserve"> Manufacturing Inc.</w:t>
      </w:r>
      <w:r w:rsidRPr="00540AD0">
        <w:t xml:space="preserve"> welcomes feedback regarding the accessibility of our services, facilities, and workplace practices.</w:t>
      </w:r>
    </w:p>
    <w:p w14:paraId="283288F6" w14:textId="6944BD78" w:rsidR="00540AD0" w:rsidRPr="00540AD0" w:rsidRDefault="00540AD0" w:rsidP="00540AD0">
      <w:r w:rsidRPr="00540AD0">
        <w:t xml:space="preserve">Feedback may be provided </w:t>
      </w:r>
      <w:r>
        <w:t>by contacting us by email at: contact@burncomfg.com</w:t>
      </w:r>
    </w:p>
    <w:p w14:paraId="35BD1278" w14:textId="77777777" w:rsidR="00540AD0" w:rsidRPr="00540AD0" w:rsidRDefault="00540AD0" w:rsidP="00540AD0">
      <w:r w:rsidRPr="00540AD0">
        <w:t xml:space="preserve">Individuals requiring accessible formats or communication </w:t>
      </w:r>
      <w:proofErr w:type="gramStart"/>
      <w:r w:rsidRPr="00540AD0">
        <w:t>supports</w:t>
      </w:r>
      <w:proofErr w:type="gramEnd"/>
      <w:r w:rsidRPr="00540AD0">
        <w:t xml:space="preserve"> may request them at any time.</w:t>
      </w:r>
    </w:p>
    <w:p w14:paraId="317A5BEA" w14:textId="77777777" w:rsidR="00540AD0" w:rsidRPr="00540AD0" w:rsidRDefault="00540AD0" w:rsidP="00540AD0">
      <w:r w:rsidRPr="00540AD0">
        <w:t xml:space="preserve">Accessible formats and communication </w:t>
      </w:r>
      <w:proofErr w:type="gramStart"/>
      <w:r w:rsidRPr="00540AD0">
        <w:t>supports</w:t>
      </w:r>
      <w:proofErr w:type="gramEnd"/>
      <w:r w:rsidRPr="00540AD0">
        <w:t xml:space="preserve"> are available upon request and will be provided in a timely manner and at no additional cost, unless otherwise permitted under the Accessibility for Ontarians with Disabilities Act (AODA).</w:t>
      </w:r>
    </w:p>
    <w:p w14:paraId="3E24DD13" w14:textId="77777777" w:rsidR="00540AD0" w:rsidRPr="00540AD0" w:rsidRDefault="00540AD0" w:rsidP="00540AD0">
      <w:r w:rsidRPr="00540AD0">
        <w:t>We will work with the individual making the request to determine suitability and accessibility needs.</w:t>
      </w:r>
    </w:p>
    <w:p w14:paraId="11918203" w14:textId="77777777" w:rsidR="00113BB6" w:rsidRDefault="00113BB6"/>
    <w:p w14:paraId="2219D913" w14:textId="04CD4AE4" w:rsidR="00540AD0" w:rsidRPr="00540AD0" w:rsidRDefault="00540AD0" w:rsidP="00540AD0">
      <w:pPr>
        <w:rPr>
          <w:b/>
          <w:bCs/>
        </w:rPr>
      </w:pPr>
      <w:r w:rsidRPr="00540AD0">
        <w:rPr>
          <w:b/>
          <w:bCs/>
        </w:rPr>
        <w:t>Accessible Formats and Supports Currently Available</w:t>
      </w:r>
      <w:r>
        <w:rPr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540AD0" w:rsidRPr="00540AD0" w14:paraId="2EC96276" w14:textId="77777777" w:rsidTr="00540AD0">
        <w:trPr>
          <w:tblHeader/>
          <w:tblCellSpacing w:w="15" w:type="dxa"/>
        </w:trPr>
        <w:tc>
          <w:tcPr>
            <w:tcW w:w="4680" w:type="dxa"/>
            <w:vAlign w:val="center"/>
            <w:hideMark/>
          </w:tcPr>
          <w:p w14:paraId="0422F438" w14:textId="77777777" w:rsidR="00540AD0" w:rsidRPr="00540AD0" w:rsidRDefault="00540AD0" w:rsidP="00540AD0">
            <w:pPr>
              <w:rPr>
                <w:b/>
                <w:bCs/>
              </w:rPr>
            </w:pPr>
            <w:r w:rsidRPr="00540AD0">
              <w:rPr>
                <w:b/>
                <w:bCs/>
              </w:rPr>
              <w:t>Accessible Formats</w:t>
            </w:r>
          </w:p>
        </w:tc>
        <w:tc>
          <w:tcPr>
            <w:tcW w:w="4680" w:type="dxa"/>
            <w:vAlign w:val="center"/>
            <w:hideMark/>
          </w:tcPr>
          <w:p w14:paraId="4BFFC8DB" w14:textId="77777777" w:rsidR="00540AD0" w:rsidRPr="00540AD0" w:rsidRDefault="00540AD0" w:rsidP="00540AD0">
            <w:pPr>
              <w:rPr>
                <w:b/>
                <w:bCs/>
              </w:rPr>
            </w:pPr>
            <w:r w:rsidRPr="00540AD0">
              <w:rPr>
                <w:b/>
                <w:bCs/>
              </w:rPr>
              <w:t>Communication Supports</w:t>
            </w:r>
          </w:p>
        </w:tc>
      </w:tr>
      <w:tr w:rsidR="00540AD0" w:rsidRPr="00540AD0" w14:paraId="25408580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7ED307BB" w14:textId="77777777" w:rsidR="00540AD0" w:rsidRPr="00540AD0" w:rsidRDefault="00540AD0" w:rsidP="00540AD0">
            <w:r w:rsidRPr="00540AD0">
              <w:t>Large print documents</w:t>
            </w:r>
          </w:p>
        </w:tc>
        <w:tc>
          <w:tcPr>
            <w:tcW w:w="4680" w:type="dxa"/>
            <w:vAlign w:val="center"/>
            <w:hideMark/>
          </w:tcPr>
          <w:p w14:paraId="00DC79FD" w14:textId="77777777" w:rsidR="00540AD0" w:rsidRPr="00540AD0" w:rsidRDefault="00540AD0" w:rsidP="00540AD0">
            <w:r w:rsidRPr="00540AD0">
              <w:t>Email communication</w:t>
            </w:r>
          </w:p>
        </w:tc>
      </w:tr>
      <w:tr w:rsidR="00540AD0" w:rsidRPr="00540AD0" w14:paraId="18D9C8D9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374E47E2" w14:textId="77777777" w:rsidR="00540AD0" w:rsidRPr="00540AD0" w:rsidRDefault="00540AD0" w:rsidP="00540AD0">
            <w:r w:rsidRPr="00540AD0">
              <w:t>Accessible PDF documents</w:t>
            </w:r>
          </w:p>
        </w:tc>
        <w:tc>
          <w:tcPr>
            <w:tcW w:w="4680" w:type="dxa"/>
            <w:vAlign w:val="center"/>
            <w:hideMark/>
          </w:tcPr>
          <w:p w14:paraId="512879E9" w14:textId="77777777" w:rsidR="00540AD0" w:rsidRPr="00540AD0" w:rsidRDefault="00540AD0" w:rsidP="00540AD0">
            <w:r w:rsidRPr="00540AD0">
              <w:t>Telephone support</w:t>
            </w:r>
          </w:p>
        </w:tc>
      </w:tr>
      <w:tr w:rsidR="00540AD0" w:rsidRPr="00540AD0" w14:paraId="40A6F4BD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75FAE134" w14:textId="77777777" w:rsidR="00540AD0" w:rsidRPr="00540AD0" w:rsidRDefault="00540AD0" w:rsidP="00540AD0">
            <w:r w:rsidRPr="00540AD0">
              <w:t>Word versions of documents</w:t>
            </w:r>
          </w:p>
        </w:tc>
        <w:tc>
          <w:tcPr>
            <w:tcW w:w="4680" w:type="dxa"/>
            <w:vAlign w:val="center"/>
            <w:hideMark/>
          </w:tcPr>
          <w:p w14:paraId="349E86D2" w14:textId="77777777" w:rsidR="00540AD0" w:rsidRPr="00540AD0" w:rsidRDefault="00540AD0" w:rsidP="00540AD0">
            <w:r w:rsidRPr="00540AD0">
              <w:t>Plain language explanations</w:t>
            </w:r>
          </w:p>
        </w:tc>
      </w:tr>
      <w:tr w:rsidR="00540AD0" w:rsidRPr="00540AD0" w14:paraId="436D656D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6007D751" w14:textId="77777777" w:rsidR="00540AD0" w:rsidRPr="00540AD0" w:rsidRDefault="00540AD0" w:rsidP="00540AD0">
            <w:r w:rsidRPr="00540AD0">
              <w:t>Electronic text formats</w:t>
            </w:r>
          </w:p>
        </w:tc>
        <w:tc>
          <w:tcPr>
            <w:tcW w:w="4680" w:type="dxa"/>
            <w:vAlign w:val="center"/>
            <w:hideMark/>
          </w:tcPr>
          <w:p w14:paraId="27DC2468" w14:textId="77777777" w:rsidR="00540AD0" w:rsidRPr="00540AD0" w:rsidRDefault="00540AD0" w:rsidP="00540AD0">
            <w:r w:rsidRPr="00540AD0">
              <w:t>Screen-reader compatible documents</w:t>
            </w:r>
          </w:p>
        </w:tc>
      </w:tr>
      <w:tr w:rsidR="00540AD0" w:rsidRPr="00540AD0" w14:paraId="750FC3FD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56D8D08D" w14:textId="77777777" w:rsidR="00540AD0" w:rsidRPr="00540AD0" w:rsidRDefault="00540AD0" w:rsidP="00540AD0">
            <w:r w:rsidRPr="00540AD0">
              <w:t>Accessible web content</w:t>
            </w:r>
          </w:p>
        </w:tc>
        <w:tc>
          <w:tcPr>
            <w:tcW w:w="4680" w:type="dxa"/>
            <w:vAlign w:val="center"/>
            <w:hideMark/>
          </w:tcPr>
          <w:p w14:paraId="56C595C6" w14:textId="77777777" w:rsidR="00540AD0" w:rsidRPr="00540AD0" w:rsidRDefault="00540AD0" w:rsidP="00540AD0">
            <w:r w:rsidRPr="00540AD0">
              <w:t>Captioned virtual meetings (where available)</w:t>
            </w:r>
          </w:p>
        </w:tc>
      </w:tr>
      <w:tr w:rsidR="00540AD0" w:rsidRPr="00540AD0" w14:paraId="1066949B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78DEB2CC" w14:textId="77777777" w:rsidR="00540AD0" w:rsidRPr="00540AD0" w:rsidRDefault="00540AD0" w:rsidP="00540AD0">
            <w:r w:rsidRPr="00540AD0">
              <w:t>Printed hard copies</w:t>
            </w:r>
          </w:p>
        </w:tc>
        <w:tc>
          <w:tcPr>
            <w:tcW w:w="4680" w:type="dxa"/>
            <w:vAlign w:val="center"/>
            <w:hideMark/>
          </w:tcPr>
          <w:p w14:paraId="127E3FE9" w14:textId="77777777" w:rsidR="00540AD0" w:rsidRPr="00540AD0" w:rsidRDefault="00540AD0" w:rsidP="00540AD0">
            <w:r w:rsidRPr="00540AD0">
              <w:t xml:space="preserve">Communication through support </w:t>
            </w:r>
            <w:proofErr w:type="gramStart"/>
            <w:r w:rsidRPr="00540AD0">
              <w:t>persons</w:t>
            </w:r>
            <w:proofErr w:type="gramEnd"/>
            <w:r w:rsidRPr="00540AD0">
              <w:t xml:space="preserve">/interpreters </w:t>
            </w:r>
            <w:proofErr w:type="gramStart"/>
            <w:r w:rsidRPr="00540AD0">
              <w:t>where</w:t>
            </w:r>
            <w:proofErr w:type="gramEnd"/>
            <w:r w:rsidRPr="00540AD0">
              <w:t xml:space="preserve"> arranged</w:t>
            </w:r>
          </w:p>
        </w:tc>
      </w:tr>
      <w:tr w:rsidR="00540AD0" w:rsidRPr="00540AD0" w14:paraId="771C6DEC" w14:textId="77777777" w:rsidTr="00540AD0">
        <w:trPr>
          <w:tblCellSpacing w:w="15" w:type="dxa"/>
        </w:trPr>
        <w:tc>
          <w:tcPr>
            <w:tcW w:w="4680" w:type="dxa"/>
            <w:vAlign w:val="center"/>
            <w:hideMark/>
          </w:tcPr>
          <w:p w14:paraId="4A5FB24F" w14:textId="77777777" w:rsidR="00540AD0" w:rsidRPr="00540AD0" w:rsidRDefault="00540AD0" w:rsidP="00540AD0">
            <w:r w:rsidRPr="00540AD0">
              <w:t>Alternative font/spacing formatting</w:t>
            </w:r>
          </w:p>
        </w:tc>
        <w:tc>
          <w:tcPr>
            <w:tcW w:w="4680" w:type="dxa"/>
            <w:vAlign w:val="center"/>
            <w:hideMark/>
          </w:tcPr>
          <w:p w14:paraId="54485CC9" w14:textId="77777777" w:rsidR="00540AD0" w:rsidRPr="00540AD0" w:rsidRDefault="00540AD0" w:rsidP="00540AD0">
            <w:r w:rsidRPr="00540AD0">
              <w:t>Relay services or written communication</w:t>
            </w:r>
          </w:p>
        </w:tc>
      </w:tr>
    </w:tbl>
    <w:p w14:paraId="7D023673" w14:textId="77777777" w:rsidR="00540AD0" w:rsidRPr="00540AD0" w:rsidRDefault="00540AD0" w:rsidP="00540AD0">
      <w:r w:rsidRPr="00540AD0">
        <w:t>Additional accessible formats or communication supports may be considered upon request based on individual needs and feasibility.</w:t>
      </w:r>
    </w:p>
    <w:p w14:paraId="58EFDC4D" w14:textId="77777777" w:rsidR="00540AD0" w:rsidRPr="00540AD0" w:rsidRDefault="00540AD0" w:rsidP="00540AD0">
      <w:r w:rsidRPr="00540AD0">
        <w:pict w14:anchorId="19AE45B2">
          <v:rect id="_x0000_i1037" style="width:0;height:1.5pt" o:hralign="center" o:hrstd="t" o:hr="t" fillcolor="#a0a0a0" stroked="f"/>
        </w:pict>
      </w:r>
    </w:p>
    <w:p w14:paraId="55CBF676" w14:textId="47464416" w:rsidR="00540AD0" w:rsidRPr="00540AD0" w:rsidRDefault="00540AD0" w:rsidP="00540AD0"/>
    <w:p w14:paraId="5F58BF5B" w14:textId="77777777" w:rsidR="00540AD0" w:rsidRDefault="00540AD0" w:rsidP="00540AD0">
      <w:pPr>
        <w:rPr>
          <w:b/>
          <w:bCs/>
        </w:rPr>
      </w:pPr>
    </w:p>
    <w:p w14:paraId="0CBADF38" w14:textId="749DA891" w:rsidR="00540AD0" w:rsidRPr="00540AD0" w:rsidRDefault="00540AD0" w:rsidP="00540AD0">
      <w:pPr>
        <w:rPr>
          <w:b/>
          <w:bCs/>
        </w:rPr>
      </w:pPr>
      <w:r w:rsidRPr="00540AD0">
        <w:rPr>
          <w:b/>
          <w:bCs/>
        </w:rPr>
        <w:lastRenderedPageBreak/>
        <w:t>Consultation Process for Accessible Formats and Communication Supports</w:t>
      </w:r>
    </w:p>
    <w:p w14:paraId="78120C5B" w14:textId="60FA7E54" w:rsidR="00540AD0" w:rsidRPr="00540AD0" w:rsidRDefault="00540AD0" w:rsidP="00540AD0">
      <w:r w:rsidRPr="00540AD0">
        <w:t xml:space="preserve">When an employee, customer, applicant, or member of the public </w:t>
      </w:r>
      <w:proofErr w:type="gramStart"/>
      <w:r w:rsidRPr="00540AD0">
        <w:t>requests</w:t>
      </w:r>
      <w:proofErr w:type="gramEnd"/>
      <w:r w:rsidRPr="00540AD0">
        <w:t xml:space="preserve"> information in an accessible format or requests communication support</w:t>
      </w:r>
      <w:r>
        <w:t xml:space="preserve">, </w:t>
      </w:r>
      <w:proofErr w:type="spellStart"/>
      <w:r>
        <w:t>Burnco</w:t>
      </w:r>
      <w:proofErr w:type="spellEnd"/>
      <w:r>
        <w:t xml:space="preserve"> Manufacturing Inc.</w:t>
      </w:r>
      <w:r w:rsidRPr="00540AD0">
        <w:t xml:space="preserve"> will:</w:t>
      </w:r>
    </w:p>
    <w:p w14:paraId="6770F4EB" w14:textId="77777777" w:rsidR="00540AD0" w:rsidRPr="00540AD0" w:rsidRDefault="00540AD0" w:rsidP="00540AD0">
      <w:pPr>
        <w:numPr>
          <w:ilvl w:val="0"/>
          <w:numId w:val="2"/>
        </w:numPr>
      </w:pPr>
      <w:r w:rsidRPr="00540AD0">
        <w:t xml:space="preserve">Review the request promptly and respectfully. </w:t>
      </w:r>
    </w:p>
    <w:p w14:paraId="7370D0EE" w14:textId="77777777" w:rsidR="00540AD0" w:rsidRPr="00540AD0" w:rsidRDefault="00540AD0" w:rsidP="00540AD0">
      <w:pPr>
        <w:numPr>
          <w:ilvl w:val="0"/>
          <w:numId w:val="2"/>
        </w:numPr>
      </w:pPr>
      <w:r w:rsidRPr="00540AD0">
        <w:t xml:space="preserve">Consult directly with the individual making the request to understand: </w:t>
      </w:r>
    </w:p>
    <w:p w14:paraId="4A0C3A70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the nature of the accessibility need, </w:t>
      </w:r>
    </w:p>
    <w:p w14:paraId="522ABDD1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the preferred accessible format or communication support, </w:t>
      </w:r>
    </w:p>
    <w:p w14:paraId="4CC0E0AE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and the suitability of available options. </w:t>
      </w:r>
    </w:p>
    <w:p w14:paraId="1E784051" w14:textId="77777777" w:rsidR="00540AD0" w:rsidRPr="00540AD0" w:rsidRDefault="00540AD0" w:rsidP="00540AD0">
      <w:pPr>
        <w:numPr>
          <w:ilvl w:val="0"/>
          <w:numId w:val="2"/>
        </w:numPr>
      </w:pPr>
      <w:r w:rsidRPr="00540AD0">
        <w:t xml:space="preserve">Assess available </w:t>
      </w:r>
      <w:proofErr w:type="gramStart"/>
      <w:r w:rsidRPr="00540AD0">
        <w:t>accommodations</w:t>
      </w:r>
      <w:proofErr w:type="gramEnd"/>
      <w:r w:rsidRPr="00540AD0">
        <w:t xml:space="preserve"> and determine an appropriate accessible format or communication support that: </w:t>
      </w:r>
    </w:p>
    <w:p w14:paraId="06481362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meets the individual’s accessibility needs, </w:t>
      </w:r>
    </w:p>
    <w:p w14:paraId="161C53AC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can be provided in a timely manner, </w:t>
      </w:r>
    </w:p>
    <w:p w14:paraId="57C2A262" w14:textId="77777777" w:rsidR="00540AD0" w:rsidRPr="00540AD0" w:rsidRDefault="00540AD0" w:rsidP="00540AD0">
      <w:pPr>
        <w:numPr>
          <w:ilvl w:val="1"/>
          <w:numId w:val="2"/>
        </w:numPr>
      </w:pPr>
      <w:r w:rsidRPr="00540AD0">
        <w:t xml:space="preserve">and is appropriate to the information being communicated. </w:t>
      </w:r>
    </w:p>
    <w:p w14:paraId="60DC6C95" w14:textId="77777777" w:rsidR="00540AD0" w:rsidRPr="00540AD0" w:rsidRDefault="00540AD0" w:rsidP="00540AD0">
      <w:pPr>
        <w:numPr>
          <w:ilvl w:val="0"/>
          <w:numId w:val="2"/>
        </w:numPr>
      </w:pPr>
      <w:r w:rsidRPr="00540AD0">
        <w:t xml:space="preserve">Provide the accessible format or communication support as agreed upon, unless doing so is not practicable under applicable legislation. </w:t>
      </w:r>
    </w:p>
    <w:p w14:paraId="033E67F3" w14:textId="77777777" w:rsidR="00540AD0" w:rsidRPr="00540AD0" w:rsidRDefault="00540AD0" w:rsidP="00540AD0">
      <w:pPr>
        <w:numPr>
          <w:ilvl w:val="0"/>
          <w:numId w:val="2"/>
        </w:numPr>
      </w:pPr>
      <w:r w:rsidRPr="00540AD0">
        <w:t xml:space="preserve">Maintain confidentiality regarding any accessibility-related information shared during the process. </w:t>
      </w:r>
    </w:p>
    <w:p w14:paraId="7666EC57" w14:textId="77777777" w:rsidR="00540AD0" w:rsidRDefault="00540AD0"/>
    <w:p w14:paraId="5867037E" w14:textId="77777777" w:rsidR="00540AD0" w:rsidRDefault="00540AD0"/>
    <w:p w14:paraId="61EC9B85" w14:textId="77777777" w:rsidR="00540AD0" w:rsidRDefault="00540AD0"/>
    <w:sectPr w:rsidR="00540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3E20"/>
    <w:multiLevelType w:val="multilevel"/>
    <w:tmpl w:val="272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920E7"/>
    <w:multiLevelType w:val="multilevel"/>
    <w:tmpl w:val="FF60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76038">
    <w:abstractNumId w:val="1"/>
  </w:num>
  <w:num w:numId="2" w16cid:durableId="98916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0"/>
    <w:rsid w:val="00113BB6"/>
    <w:rsid w:val="004E0FA3"/>
    <w:rsid w:val="00540AD0"/>
    <w:rsid w:val="0069581D"/>
    <w:rsid w:val="00A81F44"/>
    <w:rsid w:val="00D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0059"/>
  <w15:chartTrackingRefBased/>
  <w15:docId w15:val="{A518BB2B-D1B2-44FE-BB49-B2F8B1C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2010</Characters>
  <Application>Microsoft Office Word</Application>
  <DocSecurity>0</DocSecurity>
  <Lines>40</Lines>
  <Paragraphs>28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Henry</dc:creator>
  <cp:keywords/>
  <dc:description/>
  <cp:lastModifiedBy>Jason Henry</cp:lastModifiedBy>
  <cp:revision>1</cp:revision>
  <dcterms:created xsi:type="dcterms:W3CDTF">2026-05-12T15:56:00Z</dcterms:created>
  <dcterms:modified xsi:type="dcterms:W3CDTF">2026-05-12T16:04:00Z</dcterms:modified>
</cp:coreProperties>
</file>